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350E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350E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9165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F147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165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350E1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350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350E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9165D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F147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65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350E1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20"/>
                <w:szCs w:val="22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h-ITAC (Biotin)</w:t>
            </w:r>
          </w:p>
          <w:p w:rsidR="00A34898" w:rsidRPr="00A34898" w:rsidRDefault="00773B4B" w:rsidP="00773B4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3B4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/>
                <w:sz w:val="20"/>
              </w:rPr>
              <w:t>CXCL11 (Biotin)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3B4B" w:rsidP="00CC7908">
            <w:pPr>
              <w:rPr>
                <w:rFonts w:ascii="Arial" w:hAnsi="Arial"/>
                <w:sz w:val="20"/>
              </w:rPr>
            </w:pPr>
            <w:r w:rsidRPr="00773B4B">
              <w:rPr>
                <w:rFonts w:ascii="Arial" w:hAnsi="Arial"/>
                <w:bCs/>
                <w:sz w:val="20"/>
              </w:rPr>
              <w:t>FPMFKRGRCL CIGPGVKAVK VADIEKASIM YPSNNCDKIE VIITLKENKG QRCLNPKSKQ ARLIIKKVER K</w:t>
            </w:r>
            <w:r w:rsidR="00CC7908">
              <w:rPr>
                <w:rFonts w:ascii="Arial" w:hAnsi="Arial"/>
                <w:bCs/>
                <w:sz w:val="20"/>
              </w:rPr>
              <w:t>(PEG2-Cys-Biotin)NF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3B4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773B4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773B4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773B4B">
              <w:rPr>
                <w:rFonts w:ascii="Arial" w:hAnsi="Arial" w:cs="Arial"/>
                <w:sz w:val="20"/>
                <w:szCs w:val="22"/>
              </w:rPr>
              <w:t xml:space="preserve"> of 1:1.  Linker used is 12-amino-4</w:t>
            </w:r>
            <w:proofErr w:type="gramStart"/>
            <w:r w:rsidRPr="00773B4B">
              <w:rPr>
                <w:rFonts w:ascii="Arial" w:hAnsi="Arial" w:cs="Arial"/>
                <w:sz w:val="20"/>
                <w:szCs w:val="22"/>
              </w:rPr>
              <w:t>,7,10</w:t>
            </w:r>
            <w:proofErr w:type="gramEnd"/>
            <w:r w:rsidRPr="00773B4B">
              <w:rPr>
                <w:rFonts w:ascii="Arial" w:hAnsi="Arial" w:cs="Arial"/>
                <w:sz w:val="20"/>
                <w:szCs w:val="22"/>
              </w:rPr>
              <w:t>-trioxadodecanoic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40F8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9.0</w:t>
            </w:r>
            <w:r w:rsidR="00773B4B" w:rsidRPr="00773B4B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773B4B" w:rsidRPr="00773B4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773B4B" w:rsidP="00773B4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It is recommended vials be centrifuged prior to opening</w:t>
            </w:r>
            <w:r w:rsidRPr="00773B4B">
              <w:rPr>
                <w:rFonts w:ascii="Arial" w:hAnsi="Arial" w:cs="Arial"/>
                <w:sz w:val="8"/>
                <w:szCs w:val="8"/>
              </w:rPr>
              <w:t xml:space="preserve">. 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773B4B" w:rsidP="00773B4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8F" w:rsidRDefault="002B058F" w:rsidP="00AC41E0">
      <w:r>
        <w:separator/>
      </w:r>
    </w:p>
  </w:endnote>
  <w:endnote w:type="continuationSeparator" w:id="0">
    <w:p w:rsidR="002B058F" w:rsidRDefault="002B058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8F" w:rsidRDefault="002B058F" w:rsidP="00AC41E0">
      <w:r>
        <w:separator/>
      </w:r>
    </w:p>
  </w:footnote>
  <w:footnote w:type="continuationSeparator" w:id="0">
    <w:p w:rsidR="002B058F" w:rsidRDefault="002B058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B058F"/>
    <w:rsid w:val="002F3365"/>
    <w:rsid w:val="0032197D"/>
    <w:rsid w:val="00323543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40F87"/>
    <w:rsid w:val="00773B4B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350E1"/>
    <w:rsid w:val="00C41FA9"/>
    <w:rsid w:val="00C60670"/>
    <w:rsid w:val="00C8048C"/>
    <w:rsid w:val="00C84F2F"/>
    <w:rsid w:val="00C92422"/>
    <w:rsid w:val="00CA438D"/>
    <w:rsid w:val="00CC7908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529B5B-3987-4AAC-BA30-8B1A0977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6</cp:revision>
  <cp:lastPrinted>2017-06-22T14:22:00Z</cp:lastPrinted>
  <dcterms:created xsi:type="dcterms:W3CDTF">2017-07-14T12:24:00Z</dcterms:created>
  <dcterms:modified xsi:type="dcterms:W3CDTF">2018-02-07T07:57:00Z</dcterms:modified>
</cp:coreProperties>
</file>